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2FB262" w14:textId="77777777" w:rsidR="005B4EEC" w:rsidRDefault="005B4EEC" w:rsidP="005B4EEC">
      <w:pPr>
        <w:keepNext/>
        <w:spacing w:before="120" w:after="120" w:line="360" w:lineRule="auto"/>
        <w:ind w:left="5315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3 do zarządzenia Nr 46/2025</w:t>
      </w:r>
      <w:r>
        <w:rPr>
          <w:color w:val="000000"/>
          <w:u w:color="000000"/>
        </w:rPr>
        <w:br/>
        <w:t>Burmistrza Kalisza Pomorskiego</w:t>
      </w:r>
      <w:r>
        <w:rPr>
          <w:color w:val="000000"/>
          <w:u w:color="000000"/>
        </w:rPr>
        <w:br/>
        <w:t>z dnia 14 lutego 2025 r.</w:t>
      </w:r>
    </w:p>
    <w:p w14:paraId="23DB40EE" w14:textId="77777777" w:rsidR="005B4EEC" w:rsidRDefault="005B4EEC" w:rsidP="005B4EEC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FORMULARZ ZGŁOSZENIOWY DO BUDŻETU OBYWATELSKIEGO</w:t>
      </w:r>
    </w:p>
    <w:p w14:paraId="2D56B072" w14:textId="77777777" w:rsidR="005B4EEC" w:rsidRDefault="005B4EEC" w:rsidP="005B4EEC">
      <w:pPr>
        <w:keepNext/>
        <w:jc w:val="center"/>
        <w:rPr>
          <w:color w:val="000000"/>
          <w:u w:color="000000"/>
        </w:rPr>
      </w:pPr>
      <w:r>
        <w:rPr>
          <w:b/>
          <w:caps/>
        </w:rPr>
        <w:t xml:space="preserve">Część I </w:t>
      </w:r>
      <w:r>
        <w:rPr>
          <w:b/>
          <w:color w:val="000000"/>
          <w:u w:color="000000"/>
        </w:rPr>
        <w:t>– DANE WNIOSKODAWCY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5"/>
        <w:gridCol w:w="5941"/>
      </w:tblGrid>
      <w:tr w:rsidR="005B4EEC" w14:paraId="7FB3335E" w14:textId="77777777" w:rsidTr="0094007C">
        <w:trPr>
          <w:trHeight w:val="757"/>
        </w:trPr>
        <w:tc>
          <w:tcPr>
            <w:tcW w:w="34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BBD1EA" w14:textId="77777777" w:rsidR="005B4EEC" w:rsidRDefault="005B4EEC" w:rsidP="0094007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8"/>
              </w:rPr>
              <w:t>Imię i nazwisko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70E94E" w14:textId="77777777" w:rsidR="005B4EEC" w:rsidRDefault="005B4EEC" w:rsidP="0094007C">
            <w:pPr>
              <w:jc w:val="left"/>
              <w:rPr>
                <w:color w:val="000000"/>
                <w:u w:color="000000"/>
              </w:rPr>
            </w:pPr>
          </w:p>
        </w:tc>
      </w:tr>
      <w:tr w:rsidR="005B4EEC" w14:paraId="08569A94" w14:textId="77777777" w:rsidTr="0094007C">
        <w:trPr>
          <w:trHeight w:val="698"/>
        </w:trPr>
        <w:tc>
          <w:tcPr>
            <w:tcW w:w="34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C69BC8" w14:textId="77777777" w:rsidR="005B4EEC" w:rsidRDefault="005B4EEC" w:rsidP="0094007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8"/>
              </w:rPr>
              <w:t>Adres zamieszkania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652FA3C" w14:textId="77777777" w:rsidR="005B4EEC" w:rsidRDefault="005B4EEC" w:rsidP="0094007C">
            <w:pPr>
              <w:jc w:val="left"/>
              <w:rPr>
                <w:color w:val="000000"/>
                <w:u w:color="000000"/>
              </w:rPr>
            </w:pPr>
          </w:p>
        </w:tc>
      </w:tr>
      <w:tr w:rsidR="005B4EEC" w14:paraId="12D3EB08" w14:textId="77777777" w:rsidTr="0094007C">
        <w:trPr>
          <w:trHeight w:val="697"/>
        </w:trPr>
        <w:tc>
          <w:tcPr>
            <w:tcW w:w="34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74DDE1" w14:textId="77777777" w:rsidR="005B4EEC" w:rsidRDefault="005B4EEC" w:rsidP="0094007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8"/>
              </w:rPr>
              <w:t>Nr telefonu/e-mail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70F0D6" w14:textId="77777777" w:rsidR="005B4EEC" w:rsidRDefault="005B4EEC" w:rsidP="0094007C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66EC489A" w14:textId="77777777" w:rsidR="005B4EEC" w:rsidRDefault="005B4EEC" w:rsidP="005B4EEC">
      <w:pPr>
        <w:keepNext/>
        <w:jc w:val="center"/>
        <w:rPr>
          <w:b/>
          <w:caps/>
        </w:rPr>
      </w:pPr>
    </w:p>
    <w:p w14:paraId="11AA2CB7" w14:textId="77777777" w:rsidR="005B4EEC" w:rsidRDefault="005B4EEC" w:rsidP="005B4EEC">
      <w:pPr>
        <w:keepNext/>
        <w:jc w:val="center"/>
        <w:rPr>
          <w:color w:val="000000"/>
          <w:u w:color="000000"/>
        </w:rPr>
      </w:pPr>
      <w:r>
        <w:rPr>
          <w:b/>
          <w:caps/>
        </w:rPr>
        <w:t xml:space="preserve">Część II </w:t>
      </w:r>
      <w:r>
        <w:rPr>
          <w:b/>
          <w:color w:val="000000"/>
          <w:u w:color="000000"/>
        </w:rPr>
        <w:t>– NAZWA PROJEKTU</w:t>
      </w:r>
    </w:p>
    <w:p w14:paraId="48822A1E" w14:textId="77777777" w:rsidR="005B4EEC" w:rsidRDefault="005B4EEC" w:rsidP="005B4EEC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i/>
          <w:color w:val="000000"/>
          <w:u w:color="000000"/>
        </w:rPr>
        <w:t>(należy wpisać pełny tytuł zadania, który powinien być sformułowany tak, aby jednoznacznie obrazował faktyczne zadanie. Podany tytuł zadania będzie obowiązywał na liście do glosowania)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6"/>
      </w:tblGrid>
      <w:tr w:rsidR="005B4EEC" w14:paraId="61678E92" w14:textId="77777777" w:rsidTr="0094007C">
        <w:trPr>
          <w:trHeight w:val="1847"/>
        </w:trPr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969F3C" w14:textId="77777777" w:rsidR="005B4EEC" w:rsidRDefault="005B4EEC" w:rsidP="0094007C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5CD565B5" w14:textId="77777777" w:rsidR="005B4EEC" w:rsidRDefault="005B4EEC" w:rsidP="005B4EEC">
      <w:pPr>
        <w:keepNext/>
        <w:jc w:val="center"/>
        <w:rPr>
          <w:b/>
          <w:caps/>
        </w:rPr>
      </w:pPr>
    </w:p>
    <w:p w14:paraId="01ABB576" w14:textId="77777777" w:rsidR="005B4EEC" w:rsidRDefault="005B4EEC" w:rsidP="005B4EEC">
      <w:pPr>
        <w:keepNext/>
        <w:jc w:val="center"/>
        <w:rPr>
          <w:color w:val="000000"/>
          <w:u w:color="000000"/>
        </w:rPr>
      </w:pPr>
      <w:r>
        <w:rPr>
          <w:b/>
          <w:caps/>
        </w:rPr>
        <w:t xml:space="preserve">Część III </w:t>
      </w:r>
      <w:r>
        <w:rPr>
          <w:b/>
          <w:color w:val="000000"/>
          <w:u w:color="000000"/>
        </w:rPr>
        <w:t>– OPIS PROJEKTU</w:t>
      </w:r>
    </w:p>
    <w:p w14:paraId="335D2824" w14:textId="77777777" w:rsidR="005B4EEC" w:rsidRDefault="005B4EEC" w:rsidP="005B4EEC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i/>
          <w:color w:val="000000"/>
          <w:u w:color="000000"/>
        </w:rPr>
        <w:t>(proszę opisać co dokładnie ma zostać wykonane, podać główne działania związane z realizacją projektu)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6"/>
      </w:tblGrid>
      <w:tr w:rsidR="005B4EEC" w14:paraId="154FD4FA" w14:textId="77777777" w:rsidTr="0094007C">
        <w:trPr>
          <w:trHeight w:val="4890"/>
        </w:trPr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7D9B05E" w14:textId="77777777" w:rsidR="005B4EEC" w:rsidRDefault="005B4EEC" w:rsidP="0094007C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32AA3198" w14:textId="77777777" w:rsidR="005B4EEC" w:rsidRDefault="005B4EEC" w:rsidP="005B4EEC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lastRenderedPageBreak/>
        <w:t>cd. opisu projektu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6"/>
      </w:tblGrid>
      <w:tr w:rsidR="005B4EEC" w14:paraId="3C6F35BC" w14:textId="77777777" w:rsidTr="0094007C">
        <w:trPr>
          <w:trHeight w:val="13508"/>
        </w:trPr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3D6597" w14:textId="77777777" w:rsidR="005B4EEC" w:rsidRDefault="005B4EEC" w:rsidP="0094007C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116D4C02" w14:textId="77777777" w:rsidR="005B4EEC" w:rsidRDefault="005B4EEC" w:rsidP="005B4EEC">
      <w:pPr>
        <w:keepNext/>
        <w:jc w:val="center"/>
        <w:rPr>
          <w:color w:val="000000"/>
          <w:u w:color="000000"/>
        </w:rPr>
      </w:pPr>
      <w:r>
        <w:rPr>
          <w:b/>
          <w:caps/>
        </w:rPr>
        <w:lastRenderedPageBreak/>
        <w:t xml:space="preserve">Część IV </w:t>
      </w:r>
      <w:r>
        <w:rPr>
          <w:b/>
          <w:color w:val="000000"/>
          <w:u w:color="000000"/>
        </w:rPr>
        <w:t>– LOKALIZACJA, MIEJSCE REALIZACJI</w:t>
      </w:r>
    </w:p>
    <w:p w14:paraId="2909B2FB" w14:textId="77777777" w:rsidR="005B4EEC" w:rsidRDefault="005B4EEC" w:rsidP="005B4EEC">
      <w:pPr>
        <w:spacing w:before="120" w:after="120"/>
        <w:ind w:left="283" w:firstLine="1"/>
        <w:rPr>
          <w:color w:val="000000"/>
          <w:u w:color="000000"/>
        </w:rPr>
      </w:pPr>
      <w:r>
        <w:rPr>
          <w:i/>
          <w:color w:val="000000"/>
          <w:u w:color="000000"/>
        </w:rPr>
        <w:t>(ulica, numer, rejon ulic, numer działki, inne istotne informacje na temat lokalizacji, przy czym lokalizacja projektu musi być na nieruchomościach stanowiących mienie gminy w momencie składania wniosku)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6"/>
      </w:tblGrid>
      <w:tr w:rsidR="005B4EEC" w14:paraId="291C5477" w14:textId="77777777" w:rsidTr="0094007C">
        <w:trPr>
          <w:trHeight w:val="4310"/>
        </w:trPr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424213F" w14:textId="77777777" w:rsidR="005B4EEC" w:rsidRDefault="005B4EEC" w:rsidP="0094007C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3EE12655" w14:textId="77777777" w:rsidR="005B4EEC" w:rsidRDefault="005B4EEC" w:rsidP="005B4EEC">
      <w:pPr>
        <w:keepNext/>
        <w:jc w:val="center"/>
        <w:rPr>
          <w:b/>
          <w:caps/>
        </w:rPr>
      </w:pPr>
    </w:p>
    <w:p w14:paraId="5E886132" w14:textId="77777777" w:rsidR="005B4EEC" w:rsidRDefault="005B4EEC" w:rsidP="005B4EEC">
      <w:pPr>
        <w:keepNext/>
        <w:jc w:val="center"/>
        <w:rPr>
          <w:color w:val="000000"/>
          <w:u w:color="000000"/>
        </w:rPr>
      </w:pPr>
      <w:r>
        <w:rPr>
          <w:b/>
          <w:caps/>
        </w:rPr>
        <w:t xml:space="preserve">Część V </w:t>
      </w:r>
      <w:r>
        <w:rPr>
          <w:b/>
          <w:color w:val="000000"/>
          <w:u w:color="000000"/>
        </w:rPr>
        <w:t>– SKRÓCONY OPIS PROJEKTU NA STRONĘ INTERNETOWĄ</w:t>
      </w:r>
    </w:p>
    <w:p w14:paraId="31059E98" w14:textId="77777777" w:rsidR="005B4EEC" w:rsidRDefault="005B4EEC" w:rsidP="005B4EEC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i/>
          <w:color w:val="000000"/>
          <w:u w:color="000000"/>
        </w:rPr>
        <w:t>(maksymalnie 500 znaków ze spacjami)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6"/>
      </w:tblGrid>
      <w:tr w:rsidR="005B4EEC" w14:paraId="74569FAC" w14:textId="77777777" w:rsidTr="0094007C">
        <w:trPr>
          <w:trHeight w:val="7127"/>
        </w:trPr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A2087B" w14:textId="77777777" w:rsidR="005B4EEC" w:rsidRDefault="005B4EEC" w:rsidP="0094007C">
            <w:pPr>
              <w:jc w:val="left"/>
              <w:rPr>
                <w:color w:val="000000"/>
                <w:u w:color="000000"/>
              </w:rPr>
            </w:pPr>
          </w:p>
          <w:p w14:paraId="462C39AA" w14:textId="77777777" w:rsidR="005B4EEC" w:rsidRDefault="005B4EEC" w:rsidP="0094007C"/>
          <w:p w14:paraId="29AD0693" w14:textId="77777777" w:rsidR="005B4EEC" w:rsidRDefault="005B4EEC" w:rsidP="0094007C"/>
          <w:p w14:paraId="6DE20ABE" w14:textId="77777777" w:rsidR="005B4EEC" w:rsidRDefault="005B4EEC" w:rsidP="0094007C"/>
          <w:p w14:paraId="13C316F5" w14:textId="77777777" w:rsidR="005B4EEC" w:rsidRDefault="005B4EEC" w:rsidP="0094007C"/>
          <w:p w14:paraId="3E547944" w14:textId="77777777" w:rsidR="005B4EEC" w:rsidRDefault="005B4EEC" w:rsidP="0094007C"/>
          <w:p w14:paraId="49BCEB63" w14:textId="77777777" w:rsidR="005B4EEC" w:rsidRDefault="005B4EEC" w:rsidP="0094007C"/>
          <w:p w14:paraId="6F9F0BF4" w14:textId="77777777" w:rsidR="005B4EEC" w:rsidRDefault="005B4EEC" w:rsidP="0094007C"/>
          <w:p w14:paraId="439A8B6C" w14:textId="77777777" w:rsidR="005B4EEC" w:rsidRDefault="005B4EEC" w:rsidP="0094007C"/>
          <w:p w14:paraId="1AE38AC6" w14:textId="77777777" w:rsidR="005B4EEC" w:rsidRDefault="005B4EEC" w:rsidP="0094007C"/>
          <w:p w14:paraId="264F8DEC" w14:textId="77777777" w:rsidR="005B4EEC" w:rsidRDefault="005B4EEC" w:rsidP="0094007C"/>
          <w:p w14:paraId="55044EDB" w14:textId="77777777" w:rsidR="005B4EEC" w:rsidRDefault="005B4EEC" w:rsidP="0094007C"/>
          <w:p w14:paraId="21520346" w14:textId="77777777" w:rsidR="005B4EEC" w:rsidRDefault="005B4EEC" w:rsidP="0094007C"/>
          <w:p w14:paraId="6254547E" w14:textId="77777777" w:rsidR="005B4EEC" w:rsidRDefault="005B4EEC" w:rsidP="0094007C"/>
          <w:p w14:paraId="583A4B3A" w14:textId="77777777" w:rsidR="005B4EEC" w:rsidRDefault="005B4EEC" w:rsidP="0094007C"/>
          <w:p w14:paraId="4F64C7A9" w14:textId="77777777" w:rsidR="005B4EEC" w:rsidRDefault="005B4EEC" w:rsidP="0094007C"/>
          <w:p w14:paraId="684C8532" w14:textId="77777777" w:rsidR="005B4EEC" w:rsidRDefault="005B4EEC" w:rsidP="0094007C"/>
          <w:p w14:paraId="5A9EB118" w14:textId="77777777" w:rsidR="005B4EEC" w:rsidRDefault="005B4EEC" w:rsidP="0094007C"/>
          <w:p w14:paraId="14FCCF12" w14:textId="77777777" w:rsidR="005B4EEC" w:rsidRDefault="005B4EEC" w:rsidP="0094007C"/>
          <w:p w14:paraId="41A0A7DA" w14:textId="77777777" w:rsidR="005B4EEC" w:rsidRDefault="005B4EEC" w:rsidP="0094007C"/>
          <w:p w14:paraId="4B542685" w14:textId="77777777" w:rsidR="005B4EEC" w:rsidRDefault="005B4EEC" w:rsidP="0094007C"/>
          <w:p w14:paraId="76568B5D" w14:textId="77777777" w:rsidR="005B4EEC" w:rsidRDefault="005B4EEC" w:rsidP="0094007C"/>
          <w:p w14:paraId="712D60D3" w14:textId="77777777" w:rsidR="005B4EEC" w:rsidRDefault="005B4EEC" w:rsidP="0094007C"/>
          <w:p w14:paraId="74E86A2C" w14:textId="77777777" w:rsidR="005B4EEC" w:rsidRDefault="005B4EEC" w:rsidP="0094007C"/>
          <w:p w14:paraId="133E0D01" w14:textId="77777777" w:rsidR="005B4EEC" w:rsidRDefault="005B4EEC" w:rsidP="0094007C"/>
          <w:p w14:paraId="4E858BF2" w14:textId="77777777" w:rsidR="005B4EEC" w:rsidRDefault="005B4EEC" w:rsidP="0094007C"/>
        </w:tc>
      </w:tr>
    </w:tbl>
    <w:p w14:paraId="3A3884BE" w14:textId="77777777" w:rsidR="005B4EEC" w:rsidRDefault="005B4EEC" w:rsidP="005B4EEC">
      <w:pPr>
        <w:keepNext/>
        <w:jc w:val="center"/>
        <w:rPr>
          <w:color w:val="000000"/>
          <w:u w:color="000000"/>
        </w:rPr>
      </w:pPr>
      <w:r>
        <w:rPr>
          <w:b/>
          <w:caps/>
        </w:rPr>
        <w:lastRenderedPageBreak/>
        <w:t xml:space="preserve">Część VI </w:t>
      </w:r>
      <w:r>
        <w:rPr>
          <w:b/>
          <w:color w:val="000000"/>
          <w:u w:color="000000"/>
        </w:rPr>
        <w:t>– KALKULACJA PRZEWIDYWANYCH KOSZTÓW</w:t>
      </w:r>
    </w:p>
    <w:p w14:paraId="25493F39" w14:textId="77777777" w:rsidR="005B4EEC" w:rsidRDefault="005B4EEC" w:rsidP="005B4EEC">
      <w:pPr>
        <w:spacing w:before="120" w:after="120"/>
        <w:ind w:left="283" w:firstLine="1"/>
        <w:jc w:val="center"/>
        <w:rPr>
          <w:color w:val="000000"/>
          <w:u w:color="000000"/>
        </w:rPr>
      </w:pPr>
      <w:r>
        <w:rPr>
          <w:i/>
          <w:color w:val="000000"/>
          <w:u w:color="000000"/>
        </w:rPr>
        <w:t>(należy podać wszystkie składowe elementy zadania oraz ich szacunkowe koszty brutto, koszt przygotowania dokumentacji projektowej)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2833"/>
        <w:gridCol w:w="1343"/>
        <w:gridCol w:w="1219"/>
        <w:gridCol w:w="1233"/>
        <w:gridCol w:w="1895"/>
      </w:tblGrid>
      <w:tr w:rsidR="005B4EEC" w14:paraId="77AAEAC8" w14:textId="77777777" w:rsidTr="0094007C">
        <w:tc>
          <w:tcPr>
            <w:tcW w:w="5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0B2B27" w14:textId="77777777" w:rsidR="005B4EEC" w:rsidRDefault="005B4EEC" w:rsidP="0094007C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83288B" w14:textId="77777777" w:rsidR="005B4EEC" w:rsidRDefault="005B4EEC" w:rsidP="0094007C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Rodzaj kosztów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3B7513C" w14:textId="77777777" w:rsidR="005B4EEC" w:rsidRDefault="005B4EEC" w:rsidP="0094007C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Jednostka miary (np. metr, sztuka)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B444A2" w14:textId="77777777" w:rsidR="005B4EEC" w:rsidRDefault="005B4EEC" w:rsidP="0094007C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Liczba jednostek (np. 10 sztuk)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B9F2E4" w14:textId="77777777" w:rsidR="005B4EEC" w:rsidRDefault="005B4EEC" w:rsidP="0094007C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 xml:space="preserve">Ceny brutto jednostki </w:t>
            </w:r>
            <w:r>
              <w:rPr>
                <w:color w:val="000000"/>
                <w:sz w:val="20"/>
                <w:u w:color="000000"/>
              </w:rPr>
              <w:br/>
              <w:t>w PLN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A7C7DB" w14:textId="77777777" w:rsidR="005B4EEC" w:rsidRDefault="005B4EEC" w:rsidP="0094007C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Wartość brutto w PLN (cena jednostki brutto x liczba jednostek miary) </w:t>
            </w:r>
          </w:p>
        </w:tc>
      </w:tr>
      <w:tr w:rsidR="005B4EEC" w14:paraId="528944F7" w14:textId="77777777" w:rsidTr="0094007C">
        <w:trPr>
          <w:trHeight w:val="502"/>
        </w:trPr>
        <w:tc>
          <w:tcPr>
            <w:tcW w:w="5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FDECC5" w14:textId="77777777" w:rsidR="005B4EEC" w:rsidRDefault="005B4EEC" w:rsidP="0094007C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27133FC" w14:textId="77777777" w:rsidR="005B4EEC" w:rsidRDefault="005B4EEC" w:rsidP="0094007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BE40C1D" w14:textId="77777777" w:rsidR="005B4EEC" w:rsidRDefault="005B4EEC" w:rsidP="0094007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6B1658B" w14:textId="77777777" w:rsidR="005B4EEC" w:rsidRDefault="005B4EEC" w:rsidP="0094007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E913108" w14:textId="77777777" w:rsidR="005B4EEC" w:rsidRDefault="005B4EEC" w:rsidP="0094007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312C7D7" w14:textId="77777777" w:rsidR="005B4EEC" w:rsidRDefault="005B4EEC" w:rsidP="0094007C">
            <w:pPr>
              <w:jc w:val="left"/>
              <w:rPr>
                <w:color w:val="000000"/>
                <w:u w:color="000000"/>
              </w:rPr>
            </w:pPr>
          </w:p>
        </w:tc>
      </w:tr>
      <w:tr w:rsidR="005B4EEC" w14:paraId="70EC2B3B" w14:textId="77777777" w:rsidTr="0094007C">
        <w:trPr>
          <w:trHeight w:val="410"/>
        </w:trPr>
        <w:tc>
          <w:tcPr>
            <w:tcW w:w="5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727AAF8" w14:textId="77777777" w:rsidR="005B4EEC" w:rsidRDefault="005B4EEC" w:rsidP="0094007C">
            <w:pPr>
              <w:jc w:val="center"/>
              <w:rPr>
                <w:color w:val="000000"/>
                <w:u w:color="000000"/>
              </w:rPr>
            </w:pPr>
            <w: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D6D3DF" w14:textId="77777777" w:rsidR="005B4EEC" w:rsidRDefault="005B4EEC" w:rsidP="0094007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78ADB85" w14:textId="77777777" w:rsidR="005B4EEC" w:rsidRDefault="005B4EEC" w:rsidP="0094007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14380F" w14:textId="77777777" w:rsidR="005B4EEC" w:rsidRDefault="005B4EEC" w:rsidP="0094007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B780E0" w14:textId="77777777" w:rsidR="005B4EEC" w:rsidRDefault="005B4EEC" w:rsidP="0094007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D7DAA8" w14:textId="77777777" w:rsidR="005B4EEC" w:rsidRDefault="005B4EEC" w:rsidP="0094007C">
            <w:pPr>
              <w:jc w:val="left"/>
              <w:rPr>
                <w:color w:val="000000"/>
                <w:u w:color="000000"/>
              </w:rPr>
            </w:pPr>
          </w:p>
        </w:tc>
      </w:tr>
      <w:tr w:rsidR="005B4EEC" w14:paraId="4C38B8B2" w14:textId="77777777" w:rsidTr="0094007C">
        <w:trPr>
          <w:trHeight w:val="417"/>
        </w:trPr>
        <w:tc>
          <w:tcPr>
            <w:tcW w:w="5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436C39" w14:textId="77777777" w:rsidR="005B4EEC" w:rsidRDefault="005B4EEC" w:rsidP="0094007C">
            <w:pPr>
              <w:jc w:val="center"/>
              <w:rPr>
                <w:color w:val="000000"/>
                <w:u w:color="000000"/>
              </w:rPr>
            </w:pPr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89B8EDD" w14:textId="77777777" w:rsidR="005B4EEC" w:rsidRDefault="005B4EEC" w:rsidP="0094007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2C48B0E" w14:textId="77777777" w:rsidR="005B4EEC" w:rsidRDefault="005B4EEC" w:rsidP="0094007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17589A" w14:textId="77777777" w:rsidR="005B4EEC" w:rsidRDefault="005B4EEC" w:rsidP="0094007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AECE7C" w14:textId="77777777" w:rsidR="005B4EEC" w:rsidRDefault="005B4EEC" w:rsidP="0094007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3429E9" w14:textId="77777777" w:rsidR="005B4EEC" w:rsidRDefault="005B4EEC" w:rsidP="0094007C">
            <w:pPr>
              <w:jc w:val="left"/>
              <w:rPr>
                <w:color w:val="000000"/>
                <w:u w:color="000000"/>
              </w:rPr>
            </w:pPr>
          </w:p>
        </w:tc>
      </w:tr>
      <w:tr w:rsidR="005B4EEC" w14:paraId="365457D7" w14:textId="77777777" w:rsidTr="0094007C">
        <w:trPr>
          <w:trHeight w:val="423"/>
        </w:trPr>
        <w:tc>
          <w:tcPr>
            <w:tcW w:w="5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7125177" w14:textId="77777777" w:rsidR="005B4EEC" w:rsidRDefault="005B4EEC" w:rsidP="0094007C">
            <w:pPr>
              <w:jc w:val="center"/>
              <w:rPr>
                <w:color w:val="000000"/>
                <w:u w:color="000000"/>
              </w:rPr>
            </w:pPr>
            <w: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CC2309" w14:textId="77777777" w:rsidR="005B4EEC" w:rsidRDefault="005B4EEC" w:rsidP="0094007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69042F" w14:textId="77777777" w:rsidR="005B4EEC" w:rsidRDefault="005B4EEC" w:rsidP="0094007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5D258D6" w14:textId="77777777" w:rsidR="005B4EEC" w:rsidRDefault="005B4EEC" w:rsidP="0094007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A6FAD0" w14:textId="77777777" w:rsidR="005B4EEC" w:rsidRDefault="005B4EEC" w:rsidP="0094007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F0B4C9" w14:textId="77777777" w:rsidR="005B4EEC" w:rsidRDefault="005B4EEC" w:rsidP="0094007C">
            <w:pPr>
              <w:jc w:val="left"/>
              <w:rPr>
                <w:color w:val="000000"/>
                <w:u w:color="000000"/>
              </w:rPr>
            </w:pPr>
          </w:p>
        </w:tc>
      </w:tr>
      <w:tr w:rsidR="005B4EEC" w14:paraId="5FB5BDCE" w14:textId="77777777" w:rsidTr="0094007C">
        <w:trPr>
          <w:trHeight w:val="414"/>
        </w:trPr>
        <w:tc>
          <w:tcPr>
            <w:tcW w:w="5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BA9E42" w14:textId="77777777" w:rsidR="005B4EEC" w:rsidRDefault="005B4EEC" w:rsidP="0094007C">
            <w:pPr>
              <w:jc w:val="center"/>
              <w:rPr>
                <w:color w:val="000000"/>
                <w:u w:color="000000"/>
              </w:rPr>
            </w:pPr>
            <w: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562AEE" w14:textId="77777777" w:rsidR="005B4EEC" w:rsidRDefault="005B4EEC" w:rsidP="0094007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B9EE50" w14:textId="77777777" w:rsidR="005B4EEC" w:rsidRDefault="005B4EEC" w:rsidP="0094007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F844A8" w14:textId="77777777" w:rsidR="005B4EEC" w:rsidRDefault="005B4EEC" w:rsidP="0094007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6ED9D1" w14:textId="77777777" w:rsidR="005B4EEC" w:rsidRDefault="005B4EEC" w:rsidP="0094007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BA6F946" w14:textId="77777777" w:rsidR="005B4EEC" w:rsidRDefault="005B4EEC" w:rsidP="0094007C">
            <w:pPr>
              <w:jc w:val="left"/>
              <w:rPr>
                <w:color w:val="000000"/>
                <w:u w:color="000000"/>
              </w:rPr>
            </w:pPr>
          </w:p>
        </w:tc>
      </w:tr>
      <w:tr w:rsidR="005B4EEC" w14:paraId="6691DBE8" w14:textId="77777777" w:rsidTr="0094007C">
        <w:trPr>
          <w:trHeight w:val="420"/>
        </w:trPr>
        <w:tc>
          <w:tcPr>
            <w:tcW w:w="5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3F7DB2" w14:textId="77777777" w:rsidR="005B4EEC" w:rsidRDefault="005B4EEC" w:rsidP="0094007C">
            <w:pPr>
              <w:jc w:val="center"/>
              <w:rPr>
                <w:color w:val="000000"/>
                <w:u w:color="000000"/>
              </w:rPr>
            </w:pPr>
            <w: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0C60B27" w14:textId="77777777" w:rsidR="005B4EEC" w:rsidRDefault="005B4EEC" w:rsidP="0094007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A6A9D0" w14:textId="77777777" w:rsidR="005B4EEC" w:rsidRDefault="005B4EEC" w:rsidP="0094007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CD77D1" w14:textId="77777777" w:rsidR="005B4EEC" w:rsidRDefault="005B4EEC" w:rsidP="0094007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7A4BF1" w14:textId="77777777" w:rsidR="005B4EEC" w:rsidRDefault="005B4EEC" w:rsidP="0094007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C02D2D" w14:textId="77777777" w:rsidR="005B4EEC" w:rsidRDefault="005B4EEC" w:rsidP="0094007C">
            <w:pPr>
              <w:jc w:val="left"/>
              <w:rPr>
                <w:color w:val="000000"/>
                <w:u w:color="000000"/>
              </w:rPr>
            </w:pPr>
          </w:p>
        </w:tc>
      </w:tr>
      <w:tr w:rsidR="005B4EEC" w14:paraId="4FF8AFEC" w14:textId="77777777" w:rsidTr="0094007C">
        <w:trPr>
          <w:trHeight w:val="413"/>
        </w:trPr>
        <w:tc>
          <w:tcPr>
            <w:tcW w:w="5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AE34D8" w14:textId="77777777" w:rsidR="005B4EEC" w:rsidRDefault="005B4EEC" w:rsidP="0094007C">
            <w:pPr>
              <w:jc w:val="center"/>
              <w:rPr>
                <w:color w:val="000000"/>
                <w:u w:color="000000"/>
              </w:rPr>
            </w:pPr>
            <w:r>
              <w:t>n*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2DE29D" w14:textId="77777777" w:rsidR="005B4EEC" w:rsidRDefault="005B4EEC" w:rsidP="0094007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D5B77F4" w14:textId="77777777" w:rsidR="005B4EEC" w:rsidRDefault="005B4EEC" w:rsidP="0094007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159A16" w14:textId="77777777" w:rsidR="005B4EEC" w:rsidRDefault="005B4EEC" w:rsidP="0094007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CC54503" w14:textId="77777777" w:rsidR="005B4EEC" w:rsidRDefault="005B4EEC" w:rsidP="0094007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F56A38" w14:textId="77777777" w:rsidR="005B4EEC" w:rsidRDefault="005B4EEC" w:rsidP="0094007C">
            <w:pPr>
              <w:jc w:val="left"/>
              <w:rPr>
                <w:color w:val="000000"/>
                <w:u w:color="000000"/>
              </w:rPr>
            </w:pPr>
          </w:p>
        </w:tc>
      </w:tr>
      <w:tr w:rsidR="005B4EEC" w14:paraId="0B3AB885" w14:textId="77777777" w:rsidTr="0094007C">
        <w:trPr>
          <w:trHeight w:val="561"/>
        </w:trPr>
        <w:tc>
          <w:tcPr>
            <w:tcW w:w="7695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81D8D0" w14:textId="77777777" w:rsidR="005B4EEC" w:rsidRDefault="005B4EEC" w:rsidP="0094007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SUMA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676281" w14:textId="77777777" w:rsidR="005B4EEC" w:rsidRDefault="005B4EEC" w:rsidP="0094007C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66C58EFF" w14:textId="77777777" w:rsidR="005B4EEC" w:rsidRDefault="005B4EEC" w:rsidP="005B4EEC">
      <w:pPr>
        <w:spacing w:before="120" w:after="120"/>
        <w:ind w:left="142" w:firstLine="1"/>
        <w:rPr>
          <w:color w:val="000000"/>
          <w:u w:color="000000"/>
        </w:rPr>
      </w:pPr>
      <w:r>
        <w:rPr>
          <w:color w:val="000000"/>
          <w:u w:color="000000"/>
        </w:rPr>
        <w:t>n* można dowolnie zwiększać liczbę kolejnych pozycji</w:t>
      </w:r>
    </w:p>
    <w:p w14:paraId="440BADD2" w14:textId="77777777" w:rsidR="005B4EEC" w:rsidRDefault="005B4EEC" w:rsidP="005B4EEC">
      <w:pPr>
        <w:spacing w:before="120" w:after="120"/>
        <w:ind w:left="142" w:firstLine="1"/>
        <w:rPr>
          <w:color w:val="000000"/>
          <w:u w:color="000000"/>
        </w:rPr>
      </w:pPr>
    </w:p>
    <w:p w14:paraId="0F181B52" w14:textId="77777777" w:rsidR="005B4EEC" w:rsidRDefault="005B4EEC" w:rsidP="005B4EEC">
      <w:pPr>
        <w:keepNext/>
        <w:jc w:val="center"/>
        <w:rPr>
          <w:color w:val="000000"/>
          <w:u w:color="000000"/>
        </w:rPr>
      </w:pPr>
      <w:r>
        <w:rPr>
          <w:b/>
          <w:caps/>
        </w:rPr>
        <w:t xml:space="preserve">Część VII </w:t>
      </w:r>
      <w:r>
        <w:rPr>
          <w:b/>
          <w:color w:val="000000"/>
          <w:u w:color="000000"/>
        </w:rPr>
        <w:t>– ZAŁĄCZNIKI</w:t>
      </w:r>
    </w:p>
    <w:p w14:paraId="2ADCDDF3" w14:textId="77777777" w:rsidR="005B4EEC" w:rsidRDefault="005B4EEC" w:rsidP="005B4EE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□ Lista poparcia dla projektu (obowiązkowe)</w:t>
      </w:r>
    </w:p>
    <w:p w14:paraId="763B7FDA" w14:textId="77777777" w:rsidR="005B4EEC" w:rsidRDefault="005B4EEC" w:rsidP="005B4EE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□ Mapy</w:t>
      </w:r>
    </w:p>
    <w:p w14:paraId="63A4C076" w14:textId="77777777" w:rsidR="005B4EEC" w:rsidRDefault="005B4EEC" w:rsidP="005B4EE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□ Zdjęcia</w:t>
      </w:r>
    </w:p>
    <w:p w14:paraId="427848DB" w14:textId="77777777" w:rsidR="005B4EEC" w:rsidRDefault="005B4EEC" w:rsidP="005B4EE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□ Inne (np. dodatkowe ekspertyzy, rekomendacje, analizy prawne)</w:t>
      </w:r>
    </w:p>
    <w:p w14:paraId="1B8FD92B" w14:textId="77777777" w:rsidR="005B4EEC" w:rsidRDefault="005B4EEC" w:rsidP="005B4EEC">
      <w:pPr>
        <w:spacing w:before="120" w:after="120"/>
        <w:ind w:left="283" w:firstLine="227"/>
        <w:rPr>
          <w:color w:val="000000"/>
          <w:u w:color="000000"/>
        </w:rPr>
      </w:pPr>
    </w:p>
    <w:p w14:paraId="788B17C4" w14:textId="77777777" w:rsidR="005B4EEC" w:rsidRDefault="005B4EEC" w:rsidP="005B4EEC">
      <w:pPr>
        <w:keepNext/>
        <w:jc w:val="center"/>
        <w:rPr>
          <w:color w:val="000000"/>
          <w:u w:color="000000"/>
        </w:rPr>
      </w:pPr>
      <w:r>
        <w:rPr>
          <w:b/>
          <w:caps/>
        </w:rPr>
        <w:t xml:space="preserve">Część VIII </w:t>
      </w:r>
      <w:r>
        <w:rPr>
          <w:b/>
          <w:color w:val="000000"/>
          <w:u w:color="000000"/>
        </w:rPr>
        <w:t>– OŚWIADCZENIE</w:t>
      </w:r>
    </w:p>
    <w:p w14:paraId="0B1BAF8B" w14:textId="77777777" w:rsidR="005B4EEC" w:rsidRDefault="005B4EEC" w:rsidP="005B4EEC">
      <w:pPr>
        <w:spacing w:before="120" w:after="120"/>
        <w:rPr>
          <w:color w:val="000000"/>
          <w:u w:color="000000"/>
        </w:rPr>
      </w:pPr>
      <w:r>
        <w:rPr>
          <w:b/>
          <w:color w:val="000000"/>
          <w:u w:color="000000"/>
        </w:rPr>
        <w:t>Oświadczam, że jestem mieszkańcem Gminy Kalisz Pomorski.</w:t>
      </w:r>
    </w:p>
    <w:p w14:paraId="402A2C5B" w14:textId="77777777" w:rsidR="005B4EEC" w:rsidRDefault="005B4EEC" w:rsidP="005B4EEC">
      <w:pPr>
        <w:spacing w:before="120" w:after="120"/>
        <w:rPr>
          <w:color w:val="000000"/>
          <w:u w:color="000000"/>
        </w:rPr>
      </w:pPr>
      <w:r>
        <w:rPr>
          <w:b/>
          <w:color w:val="000000"/>
          <w:u w:color="000000"/>
        </w:rPr>
        <w:t>Wyrażam zgodę na przetwarzanie moich danych osobowych przez Urząd  Miejski w  Kaliszu Pomorskim w celu realizacji programu Budżetu Obywatelskiego na 2025 rok.</w:t>
      </w:r>
    </w:p>
    <w:p w14:paraId="2CF47620" w14:textId="77777777" w:rsidR="005B4EEC" w:rsidRDefault="005B4EEC" w:rsidP="005B4EEC">
      <w:pPr>
        <w:spacing w:before="120" w:after="120"/>
        <w:rPr>
          <w:color w:val="000000"/>
          <w:u w:color="000000"/>
        </w:rPr>
      </w:pPr>
      <w:r>
        <w:rPr>
          <w:b/>
          <w:color w:val="000000"/>
          <w:u w:color="000000"/>
        </w:rPr>
        <w:t>Oświadczam, że zapoznałam/zapoznałem się z zasadami Budżetu Obywatelskiego i akceptuję jego warunki.</w:t>
      </w:r>
    </w:p>
    <w:p w14:paraId="39648603" w14:textId="77777777" w:rsidR="005B4EEC" w:rsidRDefault="005B4EEC" w:rsidP="005B4EEC">
      <w:pPr>
        <w:keepLines/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Zgodnie z art. 13 ust. 1 i 2 rozporządzenia Parlamentu Europejskiego i Rady (UE) 2016/679 z dnia 27 kwietnia 2016 r. w sprawie ochrony osób fizycznych w związku z przetwarzaniem danych osobowych i </w:t>
      </w:r>
      <w:r>
        <w:rPr>
          <w:color w:val="000000"/>
          <w:u w:color="000000"/>
        </w:rPr>
        <w:br/>
        <w:t>w sprawie swobodnego przepływu takich danych oraz uchylenia dyrektywy 95/46/WE (4.5.2016 L 119/38 Dziennik Urzędowy Unii Europejskiej PL) przekazuję poniżej informacje dot. przetwarzania danych osobowych w Urzędzie Miejskim w Kaliszu Pomorskim.</w:t>
      </w:r>
    </w:p>
    <w:p w14:paraId="6075F981" w14:textId="77777777" w:rsidR="005B4EEC" w:rsidRDefault="005B4EEC" w:rsidP="005B4EEC">
      <w:pPr>
        <w:keepLines/>
        <w:spacing w:before="120" w:after="12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Administratorem Pani/Pana danych osobowych jest: Burmistrz Kalisza Pomorskiego. Siedzibą Administratora Danych jest Urząd Miejski w Kaliszu Pomorskim, 78-540 Kalisz Pomorski, ul. Wolności 25.</w:t>
      </w:r>
    </w:p>
    <w:p w14:paraId="28F1B097" w14:textId="77777777" w:rsidR="005B4EEC" w:rsidRDefault="005B4EEC" w:rsidP="005B4EEC">
      <w:pPr>
        <w:keepLines/>
        <w:spacing w:before="120" w:after="120"/>
        <w:rPr>
          <w:color w:val="000000"/>
          <w:u w:color="000000"/>
        </w:rPr>
      </w:pPr>
      <w:r>
        <w:lastRenderedPageBreak/>
        <w:t>2. </w:t>
      </w:r>
      <w:r>
        <w:rPr>
          <w:color w:val="000000"/>
          <w:u w:color="000000"/>
        </w:rPr>
        <w:t>Administrator Danych wyznaczył Inspektora Ochrony Danych. Kontakt z IOD możliwy jest poprzez adres e-mail: iod@kaliszpom.pl,  we wszystkich sprawach dotyczących przetwarzania danych osobowych oraz korzystania z praw związanych z przetwarzaniem danych.</w:t>
      </w:r>
    </w:p>
    <w:p w14:paraId="5B106BD1" w14:textId="77777777" w:rsidR="005B4EEC" w:rsidRDefault="005B4EEC" w:rsidP="005B4EEC">
      <w:pPr>
        <w:keepLines/>
        <w:spacing w:before="120" w:after="12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Pani/Pana dane osobowe przetwarzane są na podstawie art.6 ust. 1 lit. e rozporządzenia Parlamentu Europejskiego i Rady (UE) 2016/679 z dnia 27 kwietnia 2016 r., art. 5a ustawy z dnia 8 marca1990r. o samorządzie gminnym.</w:t>
      </w:r>
    </w:p>
    <w:p w14:paraId="20051E66" w14:textId="77777777" w:rsidR="005B4EEC" w:rsidRDefault="005B4EEC" w:rsidP="005B4EEC">
      <w:pPr>
        <w:keepLines/>
        <w:spacing w:before="120" w:after="12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Pani/Pana dane osobowe nie będą przekazywane do państwa trzeciego/organizacji międzynarodowej. Pani/Pana dane osobowe mogą zostać przekazane podmiotom zewnętrznym w przypadkach ściśle określonych przepisami prawa. Pana/i dane osobowe zostaną przekazane podmiotom, które realizują usługi w zakresie obsługi informatycznej i konserwacji systemów informatycznych wykorzystywanych przy realizacji zadania realizowanego w interesie publicznym. Podmioty te  przetwarzają  dane osobowe na podstawie umowy powierzenia danych osobowych i tylko zgodnie z poleceniami Administratora Danych. Tego typu umowa reguluje tryb, zasady, cel przetwarzania, jak i środki bezpieczeństwa przetwarzania tych danych oraz odpowiedzialność Administratora Danych jak i podmiotu przetwarzającego.</w:t>
      </w:r>
    </w:p>
    <w:p w14:paraId="7F6BF0FD" w14:textId="77777777" w:rsidR="005B4EEC" w:rsidRDefault="005B4EEC" w:rsidP="005B4EEC">
      <w:pPr>
        <w:keepLines/>
        <w:spacing w:before="120" w:after="12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Pani/Pana dane osobowe będą gromadzone i przechowywane zgodnie z rozporządzeniem Prezesa Rady Ministrów z dnia 18 stycznia 2011 r. w sprawie instrukcji kancelaryjnej, jednolitych rzeczowych wykazów akt oraz instrukcji w sprawie organizacji i zakresu działania archiwów zakładowych (Dz. U. z 2011r., Nr 14, poz. 67 ze zm.) oraz rozporządzeniem Ministra Kultury i Dziedzictwa Narodowego z dnia 20 października 2015 r. w sprawie klasyfikowania i kwalifikowania dokumentacji, przekazywania materiałów archiwalnych do archiwów państwowych i brakowania dokumentacji niearchiwalnej(t.j.Dz.U.z2019r.poz.246,ze zm.).</w:t>
      </w:r>
    </w:p>
    <w:p w14:paraId="6B09141E" w14:textId="77777777" w:rsidR="005B4EEC" w:rsidRDefault="005B4EEC" w:rsidP="005B4EEC">
      <w:pPr>
        <w:keepLines/>
        <w:spacing w:before="120" w:after="12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Posiada Pani/Pan prawo dostępu do treści swoich danych oraz prawo ich sprostowania, usunięcia, ograniczenia przetwarzania, prawo do przenoszenia danych, prawo wniesienia sprzeciwu.</w:t>
      </w:r>
    </w:p>
    <w:p w14:paraId="5655A6A1" w14:textId="77777777" w:rsidR="005B4EEC" w:rsidRDefault="005B4EEC" w:rsidP="005B4EEC">
      <w:pPr>
        <w:keepLines/>
        <w:spacing w:before="120" w:after="12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Wobec przysługującego Pani/Panu prawa do usunięcia danych ich przenoszenia oraz wniesienia sprzeciwu mają zastosowanie ograniczenia wynikające z art. 17 ust. 3, art. 20, art. 21 rozporządzenia UE.</w:t>
      </w:r>
    </w:p>
    <w:p w14:paraId="2EE63F56" w14:textId="77777777" w:rsidR="005B4EEC" w:rsidRDefault="005B4EEC" w:rsidP="005B4EEC">
      <w:pPr>
        <w:keepLines/>
        <w:spacing w:before="120" w:after="12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 xml:space="preserve">Ma Pan/Pani prawo wniesienia skargi do organu nadzorczego t j. Prezesa Urzędu Ochrony Danych, </w:t>
      </w:r>
      <w:r>
        <w:rPr>
          <w:color w:val="000000"/>
          <w:u w:color="000000"/>
        </w:rPr>
        <w:br/>
        <w:t>gdy uzna Pani/Pan, iż przetwarzanie danych osobowych Pani/Pana dotyczących narusza przepisy ogólnego rozporządzenia o ochronie danych osobowych z dnia 27 kwietnia 2016 r.</w:t>
      </w:r>
    </w:p>
    <w:p w14:paraId="52189FB5" w14:textId="77777777" w:rsidR="005B4EEC" w:rsidRDefault="005B4EEC" w:rsidP="005B4EEC">
      <w:pPr>
        <w:keepLines/>
        <w:spacing w:before="120" w:after="12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Podanie przez Pana/Panią danych osobowych wynika z przepisów prawa. Brak ich podania uniemożliwi uczestnictwo w procesie Budżetu Obywatelskiego.</w:t>
      </w:r>
    </w:p>
    <w:p w14:paraId="15B3B7F3" w14:textId="77777777" w:rsidR="005B4EEC" w:rsidRDefault="005B4EEC" w:rsidP="005B4EEC">
      <w:pPr>
        <w:keepLines/>
        <w:spacing w:before="120" w:after="12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Pani/Pana dane osobowe nie będą przetwarzane w sposób zautomatyzowany i nie będą podlegały profilowaniu.</w:t>
      </w:r>
    </w:p>
    <w:p w14:paraId="2AA4ACE9" w14:textId="77777777" w:rsidR="005B4EEC" w:rsidRDefault="005B4EEC" w:rsidP="005B4EEC">
      <w:pPr>
        <w:keepLines/>
        <w:spacing w:before="120" w:after="120"/>
        <w:ind w:firstLine="340"/>
        <w:rPr>
          <w:color w:val="000000"/>
          <w:u w:color="000000"/>
        </w:rPr>
      </w:pPr>
    </w:p>
    <w:p w14:paraId="0A8A3300" w14:textId="721A3891" w:rsidR="005B4EEC" w:rsidRDefault="005B4EEC" w:rsidP="005B4EEC">
      <w:pPr>
        <w:tabs>
          <w:tab w:val="left" w:pos="6521"/>
        </w:tabs>
        <w:spacing w:before="120" w:after="120"/>
        <w:ind w:left="283"/>
        <w:jc w:val="left"/>
        <w:rPr>
          <w:color w:val="000000"/>
          <w:u w:color="000000"/>
        </w:rPr>
      </w:pPr>
      <w:r>
        <w:rPr>
          <w:color w:val="000000"/>
          <w:u w:color="000000"/>
        </w:rPr>
        <w:t xml:space="preserve">Kalisz Pomorski, </w:t>
      </w:r>
      <w:r>
        <w:rPr>
          <w:color w:val="000000"/>
          <w:u w:color="000000"/>
        </w:rPr>
        <w:t>data...................</w:t>
      </w:r>
      <w:r>
        <w:rPr>
          <w:color w:val="000000"/>
          <w:u w:color="000000"/>
        </w:rPr>
        <w:t>..........</w:t>
      </w:r>
      <w:r>
        <w:rPr>
          <w:color w:val="000000"/>
          <w:u w:color="000000"/>
        </w:rPr>
        <w:t xml:space="preserve">      </w:t>
      </w:r>
      <w:r>
        <w:rPr>
          <w:color w:val="000000"/>
          <w:u w:color="000000"/>
        </w:rPr>
        <w:t>………………………………………………………...</w:t>
      </w:r>
    </w:p>
    <w:p w14:paraId="4AE9F762" w14:textId="159400F7" w:rsidR="00BE28FB" w:rsidRPr="005B4EEC" w:rsidRDefault="005B4EEC" w:rsidP="005B4EEC">
      <w:pPr>
        <w:tabs>
          <w:tab w:val="left" w:pos="5245"/>
        </w:tabs>
        <w:ind w:firstLine="708"/>
      </w:pPr>
      <w:r>
        <w:rPr>
          <w:color w:val="000000"/>
          <w:u w:color="000000"/>
        </w:rPr>
        <w:tab/>
      </w:r>
      <w:bookmarkStart w:id="0" w:name="_GoBack"/>
      <w:bookmarkEnd w:id="0"/>
      <w:r>
        <w:rPr>
          <w:color w:val="000000"/>
          <w:u w:color="000000"/>
        </w:rPr>
        <w:t>Podpis wnioskodawcy (wymagany)</w:t>
      </w:r>
    </w:p>
    <w:sectPr w:rsidR="00BE28FB" w:rsidRPr="005B4EEC" w:rsidSect="00E35295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F5DAE0" w14:textId="77777777" w:rsidR="00C84F63" w:rsidRDefault="00C84F63" w:rsidP="005D0CB2">
      <w:r>
        <w:separator/>
      </w:r>
    </w:p>
  </w:endnote>
  <w:endnote w:type="continuationSeparator" w:id="0">
    <w:p w14:paraId="76DA9D31" w14:textId="77777777" w:rsidR="00C84F63" w:rsidRDefault="00C84F63" w:rsidP="005D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8755764"/>
      <w:docPartObj>
        <w:docPartGallery w:val="Page Numbers (Bottom of Page)"/>
        <w:docPartUnique/>
      </w:docPartObj>
    </w:sdtPr>
    <w:sdtEndPr/>
    <w:sdtContent>
      <w:p w14:paraId="1AA60447" w14:textId="0E103BEC" w:rsidR="005D0CB2" w:rsidRDefault="005D0CB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EEC">
          <w:rPr>
            <w:noProof/>
          </w:rPr>
          <w:t>4</w:t>
        </w:r>
        <w:r>
          <w:fldChar w:fldCharType="end"/>
        </w:r>
      </w:p>
    </w:sdtContent>
  </w:sdt>
  <w:p w14:paraId="2737E9FC" w14:textId="77777777" w:rsidR="005D0CB2" w:rsidRDefault="005D0C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1DD3BF" w14:textId="77777777" w:rsidR="00C84F63" w:rsidRDefault="00C84F63" w:rsidP="005D0CB2">
      <w:r>
        <w:separator/>
      </w:r>
    </w:p>
  </w:footnote>
  <w:footnote w:type="continuationSeparator" w:id="0">
    <w:p w14:paraId="556E1857" w14:textId="77777777" w:rsidR="00C84F63" w:rsidRDefault="00C84F63" w:rsidP="005D0C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7"/>
    <w:multiLevelType w:val="multilevel"/>
    <w:tmpl w:val="FFFFFFFF"/>
    <w:lvl w:ilvl="0">
      <w:start w:val="1"/>
      <w:numFmt w:val="decimal"/>
      <w:lvlText w:val="%1."/>
      <w:lvlJc w:val="left"/>
      <w:pPr>
        <w:ind w:left="192" w:hanging="207"/>
      </w:pPr>
      <w:rPr>
        <w:rFonts w:cs="Times New Roman"/>
        <w:b w:val="0"/>
        <w:bCs w:val="0"/>
        <w:spacing w:val="-1"/>
        <w:w w:val="95"/>
      </w:rPr>
    </w:lvl>
    <w:lvl w:ilvl="1">
      <w:start w:val="1"/>
      <w:numFmt w:val="decimal"/>
      <w:lvlText w:val="%2."/>
      <w:lvlJc w:val="left"/>
      <w:pPr>
        <w:ind w:left="224" w:hanging="373"/>
      </w:pPr>
      <w:rPr>
        <w:rFonts w:cs="Times New Roman"/>
        <w:b w:val="0"/>
        <w:bCs w:val="0"/>
        <w:spacing w:val="0"/>
        <w:w w:val="105"/>
      </w:rPr>
    </w:lvl>
    <w:lvl w:ilvl="2">
      <w:numFmt w:val="bullet"/>
      <w:lvlText w:val="•"/>
      <w:lvlJc w:val="left"/>
      <w:pPr>
        <w:ind w:left="1187" w:hanging="373"/>
      </w:pPr>
    </w:lvl>
    <w:lvl w:ilvl="3">
      <w:numFmt w:val="bullet"/>
      <w:lvlText w:val="•"/>
      <w:lvlJc w:val="left"/>
      <w:pPr>
        <w:ind w:left="2154" w:hanging="373"/>
      </w:pPr>
    </w:lvl>
    <w:lvl w:ilvl="4">
      <w:numFmt w:val="bullet"/>
      <w:lvlText w:val="•"/>
      <w:lvlJc w:val="left"/>
      <w:pPr>
        <w:ind w:left="3121" w:hanging="373"/>
      </w:pPr>
    </w:lvl>
    <w:lvl w:ilvl="5">
      <w:numFmt w:val="bullet"/>
      <w:lvlText w:val="•"/>
      <w:lvlJc w:val="left"/>
      <w:pPr>
        <w:ind w:left="4089" w:hanging="373"/>
      </w:pPr>
    </w:lvl>
    <w:lvl w:ilvl="6">
      <w:numFmt w:val="bullet"/>
      <w:lvlText w:val="•"/>
      <w:lvlJc w:val="left"/>
      <w:pPr>
        <w:ind w:left="5056" w:hanging="373"/>
      </w:pPr>
    </w:lvl>
    <w:lvl w:ilvl="7">
      <w:numFmt w:val="bullet"/>
      <w:lvlText w:val="•"/>
      <w:lvlJc w:val="left"/>
      <w:pPr>
        <w:ind w:left="6023" w:hanging="373"/>
      </w:pPr>
    </w:lvl>
    <w:lvl w:ilvl="8">
      <w:numFmt w:val="bullet"/>
      <w:lvlText w:val="•"/>
      <w:lvlJc w:val="left"/>
      <w:pPr>
        <w:ind w:left="6991" w:hanging="373"/>
      </w:pPr>
    </w:lvl>
  </w:abstractNum>
  <w:abstractNum w:abstractNumId="1" w15:restartNumberingAfterBreak="0">
    <w:nsid w:val="3CB401EC"/>
    <w:multiLevelType w:val="hybridMultilevel"/>
    <w:tmpl w:val="E1D895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33274B"/>
    <w:multiLevelType w:val="hybridMultilevel"/>
    <w:tmpl w:val="F0FEF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6E6"/>
    <w:rsid w:val="00057350"/>
    <w:rsid w:val="0006434D"/>
    <w:rsid w:val="002A293A"/>
    <w:rsid w:val="00316AEC"/>
    <w:rsid w:val="003406F2"/>
    <w:rsid w:val="003712DC"/>
    <w:rsid w:val="00392DF0"/>
    <w:rsid w:val="00422A51"/>
    <w:rsid w:val="004C15C4"/>
    <w:rsid w:val="00533F6C"/>
    <w:rsid w:val="005B4EEC"/>
    <w:rsid w:val="005D0CB2"/>
    <w:rsid w:val="008811BA"/>
    <w:rsid w:val="0092510A"/>
    <w:rsid w:val="00A324E4"/>
    <w:rsid w:val="00B140DD"/>
    <w:rsid w:val="00B502C2"/>
    <w:rsid w:val="00BE28FB"/>
    <w:rsid w:val="00C13A71"/>
    <w:rsid w:val="00C84F63"/>
    <w:rsid w:val="00CA76E6"/>
    <w:rsid w:val="00CD5956"/>
    <w:rsid w:val="00E35295"/>
    <w:rsid w:val="00EC2803"/>
    <w:rsid w:val="00F3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3F110"/>
  <w15:chartTrackingRefBased/>
  <w15:docId w15:val="{61EAF5A2-4CEE-4B32-9760-555E41D2A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4EEC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A7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76E6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5D0CB2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5D0CB2"/>
  </w:style>
  <w:style w:type="paragraph" w:styleId="Stopka">
    <w:name w:val="footer"/>
    <w:basedOn w:val="Normalny"/>
    <w:link w:val="StopkaZnak"/>
    <w:uiPriority w:val="99"/>
    <w:unhideWhenUsed/>
    <w:rsid w:val="005D0CB2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5D0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781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Nosowicz-Kaczorowska</dc:creator>
  <cp:keywords/>
  <dc:description/>
  <cp:lastModifiedBy>Mediapark Marketing</cp:lastModifiedBy>
  <cp:revision>3</cp:revision>
  <cp:lastPrinted>2022-08-01T11:35:00Z</cp:lastPrinted>
  <dcterms:created xsi:type="dcterms:W3CDTF">2025-02-14T08:52:00Z</dcterms:created>
  <dcterms:modified xsi:type="dcterms:W3CDTF">2025-02-24T10:52:00Z</dcterms:modified>
</cp:coreProperties>
</file>